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700"/>
        <w:jc w:val="both"/>
        <w:rPr>
          <w:rFonts w:hint="eastAsia" w:ascii="宋体" w:hAnsi="宋体" w:eastAsia="宋体" w:cs="宋体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  <w:szCs w:val="36"/>
        </w:rPr>
        <w:t>《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设计史论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》考试大纲</w:t>
      </w:r>
    </w:p>
    <w:p>
      <w:pPr>
        <w:ind w:firstLine="562" w:firstLineChars="20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一、考试性质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设计史论</w:t>
      </w:r>
      <w:r>
        <w:rPr>
          <w:rFonts w:hint="eastAsia"/>
          <w:sz w:val="28"/>
          <w:szCs w:val="28"/>
        </w:rPr>
        <w:t>》是</w:t>
      </w:r>
      <w:r>
        <w:rPr>
          <w:rFonts w:hint="eastAsia"/>
          <w:sz w:val="28"/>
          <w:szCs w:val="28"/>
          <w:lang w:val="en-US" w:eastAsia="zh-CN"/>
        </w:rPr>
        <w:t>艺术</w:t>
      </w:r>
      <w:r>
        <w:rPr>
          <w:rFonts w:hint="eastAsia"/>
          <w:sz w:val="28"/>
          <w:szCs w:val="28"/>
        </w:rPr>
        <w:t>硕士专业学位研究生入学考试的科目之一。考试力求反映</w:t>
      </w:r>
      <w:r>
        <w:rPr>
          <w:rFonts w:hint="eastAsia"/>
          <w:sz w:val="28"/>
          <w:szCs w:val="28"/>
          <w:lang w:val="en-US" w:eastAsia="zh-CN"/>
        </w:rPr>
        <w:t>艺术</w:t>
      </w:r>
      <w:r>
        <w:rPr>
          <w:rFonts w:hint="eastAsia"/>
          <w:sz w:val="28"/>
          <w:szCs w:val="28"/>
        </w:rPr>
        <w:t>硕士专业学位的特点，科学、公平、准确、客观地测评考生的基本素养，以选拔出具有发展潜力的优秀人才。</w:t>
      </w:r>
    </w:p>
    <w:p>
      <w:pPr>
        <w:ind w:firstLine="562" w:firstLineChars="20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二、考试要求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测试考生对</w:t>
      </w:r>
      <w:r>
        <w:rPr>
          <w:rFonts w:hint="eastAsia"/>
          <w:sz w:val="28"/>
          <w:szCs w:val="28"/>
          <w:lang w:val="en-US" w:eastAsia="zh-CN"/>
        </w:rPr>
        <w:t>艺术设计</w:t>
      </w:r>
      <w:r>
        <w:rPr>
          <w:rFonts w:hint="eastAsia"/>
          <w:sz w:val="28"/>
          <w:szCs w:val="28"/>
        </w:rPr>
        <w:t>专业基础知识、基础理论、基本技能的掌握情况和运用能力。</w:t>
      </w:r>
    </w:p>
    <w:p>
      <w:pPr>
        <w:ind w:firstLine="562" w:firstLineChars="20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三、考试内容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第一部分：</w:t>
      </w:r>
      <w:r>
        <w:rPr>
          <w:rFonts w:hint="eastAsia"/>
          <w:sz w:val="28"/>
          <w:szCs w:val="28"/>
          <w:lang w:val="en-US" w:eastAsia="zh-CN"/>
        </w:rPr>
        <w:t>世界现代设计史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主要考查考生对</w:t>
      </w:r>
      <w:r>
        <w:rPr>
          <w:rFonts w:hint="eastAsia"/>
          <w:sz w:val="28"/>
          <w:szCs w:val="28"/>
          <w:lang w:val="en-US" w:eastAsia="zh-CN"/>
        </w:rPr>
        <w:t>现代设计发展</w:t>
      </w:r>
      <w:r>
        <w:rPr>
          <w:rFonts w:hint="eastAsia"/>
          <w:sz w:val="28"/>
          <w:szCs w:val="28"/>
        </w:rPr>
        <w:t>的历史，包括</w:t>
      </w:r>
      <w:r>
        <w:rPr>
          <w:rFonts w:hint="eastAsia"/>
          <w:sz w:val="28"/>
          <w:szCs w:val="28"/>
          <w:lang w:val="en-US" w:eastAsia="zh-CN"/>
        </w:rPr>
        <w:t>设计理论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lang w:val="en-US" w:eastAsia="zh-CN"/>
        </w:rPr>
        <w:t>代表性设计作品、设计发展趋势</w:t>
      </w:r>
      <w:r>
        <w:rPr>
          <w:rFonts w:hint="eastAsia"/>
          <w:sz w:val="28"/>
          <w:szCs w:val="28"/>
        </w:rPr>
        <w:t>等知识的理解、掌握</w:t>
      </w:r>
      <w:r>
        <w:rPr>
          <w:rFonts w:hint="eastAsia"/>
          <w:sz w:val="28"/>
          <w:szCs w:val="28"/>
          <w:lang w:eastAsia="zh-CN"/>
        </w:rPr>
        <w:t>情况</w:t>
      </w:r>
      <w:r>
        <w:rPr>
          <w:rFonts w:hint="eastAsia"/>
          <w:sz w:val="28"/>
          <w:szCs w:val="28"/>
        </w:rPr>
        <w:t>及分析问题的能力。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第二部分：</w:t>
      </w:r>
      <w:r>
        <w:rPr>
          <w:rFonts w:hint="eastAsia"/>
          <w:sz w:val="28"/>
          <w:szCs w:val="28"/>
          <w:lang w:val="en-US" w:eastAsia="zh-CN"/>
        </w:rPr>
        <w:t>中国工艺美术史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主要考查考生对</w:t>
      </w:r>
      <w:r>
        <w:rPr>
          <w:rFonts w:hint="eastAsia"/>
          <w:sz w:val="28"/>
          <w:szCs w:val="28"/>
          <w:lang w:val="en-US" w:eastAsia="zh-CN"/>
        </w:rPr>
        <w:t>中国传统工艺发展状况</w:t>
      </w:r>
      <w:r>
        <w:rPr>
          <w:rFonts w:hint="eastAsia"/>
          <w:sz w:val="28"/>
          <w:szCs w:val="28"/>
        </w:rPr>
        <w:t>及</w:t>
      </w:r>
      <w:r>
        <w:rPr>
          <w:rFonts w:hint="eastAsia"/>
          <w:sz w:val="28"/>
          <w:szCs w:val="28"/>
          <w:lang w:val="en-US" w:eastAsia="zh-CN"/>
        </w:rPr>
        <w:t>造物精神</w:t>
      </w:r>
      <w:r>
        <w:rPr>
          <w:rFonts w:hint="eastAsia"/>
          <w:sz w:val="28"/>
          <w:szCs w:val="28"/>
        </w:rPr>
        <w:t>的理解与运用。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世界现代设计史和中国工艺美术史的分值各占50%。</w:t>
      </w:r>
    </w:p>
    <w:p>
      <w:pPr>
        <w:ind w:firstLine="562" w:firstLineChars="20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四、考试题型与分值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主要题型包括名词解释、简答题、论述题等。本科目满分150分。</w:t>
      </w:r>
    </w:p>
    <w:p>
      <w:pPr>
        <w:ind w:firstLine="562" w:firstLineChars="20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五、考试方式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由我校自行命题，考试时间3小时。</w:t>
      </w: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1Y2IwZTk5MjUwMDc1M2RjMmNiMTg5NzhlNDRjNTYifQ=="/>
  </w:docVars>
  <w:rsids>
    <w:rsidRoot w:val="00000000"/>
    <w:rsid w:val="0CB76F10"/>
    <w:rsid w:val="548C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371</Words>
  <Characters>373</Characters>
  <Lines>0</Lines>
  <Paragraphs>0</Paragraphs>
  <TotalTime>0</TotalTime>
  <ScaleCrop>false</ScaleCrop>
  <LinksUpToDate>false</LinksUpToDate>
  <CharactersWithSpaces>373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2022-05-23T03:27:00Z</dcterms:created>
  <dc:creator>yzb</dc:creator>
  <cp:lastModifiedBy>lilyice</cp:lastModifiedBy>
  <dcterms:modified xsi:type="dcterms:W3CDTF">2022-07-06T02:44:45Z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EAF5BB3381E84D04875200AF4D471C8B</vt:lpwstr>
  </property>
</Properties>
</file>